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86" w:rsidRDefault="00A06786"/>
    <w:p w:rsidR="00A06786" w:rsidRDefault="00A06786"/>
    <w:p w:rsidR="00A06786" w:rsidRDefault="00A06786" w:rsidP="00A06786">
      <w:pPr>
        <w:jc w:val="center"/>
      </w:pPr>
    </w:p>
    <w:p w:rsidR="00A06786" w:rsidRDefault="00A06786" w:rsidP="00A06786">
      <w:pPr>
        <w:jc w:val="center"/>
      </w:pPr>
    </w:p>
    <w:p w:rsidR="00922CCA" w:rsidRDefault="00432A8B" w:rsidP="00A06786">
      <w:pPr>
        <w:jc w:val="center"/>
      </w:pPr>
      <w:r w:rsidRPr="00432A8B">
        <w:t>The Royal Victoria Regional Health Centre, proud recipient of the Healthy Hospital Innovators Award, is a state-of-the-art facility located in Barrie, one of the fastest growing cities in Canada. Only moments away from beautiful beaches, ski resorts, and cottage country, you will enjoy theatre, golfing, boating, skiing, and cycling!</w:t>
      </w:r>
    </w:p>
    <w:p w:rsidR="00432A8B" w:rsidRDefault="00432A8B"/>
    <w:p w:rsidR="00A06786" w:rsidRDefault="00A06786" w:rsidP="00F378FF">
      <w:pPr>
        <w:jc w:val="center"/>
        <w:rPr>
          <w:rStyle w:val="A0"/>
          <w:rFonts w:cs="Times New Roman"/>
          <w:color w:val="auto"/>
          <w:sz w:val="48"/>
        </w:rPr>
      </w:pPr>
    </w:p>
    <w:p w:rsidR="00432A8B" w:rsidRDefault="00D14F9B" w:rsidP="00F378FF">
      <w:pPr>
        <w:jc w:val="center"/>
        <w:rPr>
          <w:rStyle w:val="A0"/>
          <w:rFonts w:cs="Times New Roman"/>
          <w:color w:val="auto"/>
          <w:sz w:val="48"/>
        </w:rPr>
      </w:pPr>
      <w:r w:rsidRPr="00F378FF">
        <w:rPr>
          <w:rStyle w:val="A0"/>
          <w:rFonts w:cs="Times New Roman"/>
          <w:color w:val="auto"/>
          <w:sz w:val="48"/>
        </w:rPr>
        <w:t xml:space="preserve">Department of </w:t>
      </w:r>
      <w:r w:rsidR="00F378FF" w:rsidRPr="00F378FF">
        <w:rPr>
          <w:rStyle w:val="A0"/>
          <w:rFonts w:cs="Times New Roman"/>
          <w:color w:val="auto"/>
          <w:sz w:val="48"/>
        </w:rPr>
        <w:t xml:space="preserve">Internal </w:t>
      </w:r>
      <w:r w:rsidRPr="00F378FF">
        <w:rPr>
          <w:rStyle w:val="A0"/>
          <w:rFonts w:cs="Times New Roman"/>
          <w:color w:val="auto"/>
          <w:sz w:val="48"/>
        </w:rPr>
        <w:t>Medicine</w:t>
      </w:r>
    </w:p>
    <w:p w:rsidR="004A523B" w:rsidRPr="00F378FF" w:rsidRDefault="00BE1F5F" w:rsidP="00F378FF">
      <w:pPr>
        <w:jc w:val="center"/>
        <w:rPr>
          <w:rStyle w:val="A0"/>
          <w:rFonts w:cs="Times New Roman"/>
          <w:color w:val="auto"/>
          <w:sz w:val="48"/>
        </w:rPr>
      </w:pPr>
      <w:r>
        <w:rPr>
          <w:rStyle w:val="A0"/>
          <w:rFonts w:cs="Times New Roman"/>
          <w:color w:val="auto"/>
          <w:sz w:val="48"/>
        </w:rPr>
        <w:t>Haema</w:t>
      </w:r>
      <w:r w:rsidR="004A523B">
        <w:rPr>
          <w:rStyle w:val="A0"/>
          <w:rFonts w:cs="Times New Roman"/>
          <w:color w:val="auto"/>
          <w:sz w:val="48"/>
        </w:rPr>
        <w:t>tologist</w:t>
      </w:r>
    </w:p>
    <w:p w:rsidR="00D14F9B" w:rsidRDefault="00D14F9B" w:rsidP="00432A8B">
      <w:pPr>
        <w:rPr>
          <w:sz w:val="20"/>
          <w:szCs w:val="20"/>
        </w:rPr>
      </w:pPr>
    </w:p>
    <w:p w:rsidR="00F378FF" w:rsidRDefault="00F378FF" w:rsidP="00432A8B"/>
    <w:p w:rsidR="00432A8B" w:rsidRPr="00D14F9B" w:rsidRDefault="00432A8B" w:rsidP="00432A8B">
      <w:bookmarkStart w:id="0" w:name="_GoBack"/>
      <w:r w:rsidRPr="00D14F9B">
        <w:t>RVH has experienced tremendous growth over the past decade, including the largest capital pr</w:t>
      </w:r>
      <w:r w:rsidR="00D14F9B" w:rsidRPr="00D14F9B">
        <w:t xml:space="preserve">oject in Simcoe Muskoka history. </w:t>
      </w:r>
    </w:p>
    <w:p w:rsidR="00432A8B" w:rsidRPr="00432A8B" w:rsidRDefault="00432A8B" w:rsidP="00432A8B">
      <w:pPr>
        <w:rPr>
          <w:sz w:val="20"/>
          <w:szCs w:val="20"/>
        </w:rPr>
      </w:pPr>
    </w:p>
    <w:p w:rsidR="00D14F9B" w:rsidRPr="00D14F9B" w:rsidRDefault="00D14F9B" w:rsidP="00D14F9B">
      <w:pPr>
        <w:pStyle w:val="ListParagraph"/>
        <w:numPr>
          <w:ilvl w:val="0"/>
          <w:numId w:val="2"/>
        </w:numPr>
        <w:tabs>
          <w:tab w:val="left" w:pos="284"/>
        </w:tabs>
        <w:rPr>
          <w:rFonts w:cs="Arial"/>
          <w:color w:val="000000"/>
        </w:rPr>
      </w:pPr>
      <w:r w:rsidRPr="00D14F9B">
        <w:rPr>
          <w:rFonts w:cs="Arial"/>
          <w:color w:val="000000"/>
        </w:rPr>
        <w:t>Completely Hospital Based GIM Model</w:t>
      </w:r>
    </w:p>
    <w:p w:rsidR="00D14F9B" w:rsidRPr="00D14F9B" w:rsidRDefault="00D14F9B" w:rsidP="00D14F9B">
      <w:pPr>
        <w:pStyle w:val="ListParagraph"/>
        <w:numPr>
          <w:ilvl w:val="0"/>
          <w:numId w:val="2"/>
        </w:numPr>
        <w:tabs>
          <w:tab w:val="left" w:pos="284"/>
        </w:tabs>
        <w:rPr>
          <w:rFonts w:cs="Arial"/>
          <w:color w:val="000000"/>
        </w:rPr>
      </w:pPr>
      <w:r w:rsidRPr="00D14F9B">
        <w:rPr>
          <w:rFonts w:cs="Arial"/>
          <w:color w:val="000000"/>
        </w:rPr>
        <w:t>Internal Medicine Ambulatory Clinics</w:t>
      </w:r>
    </w:p>
    <w:p w:rsidR="00D14F9B" w:rsidRPr="00D14F9B" w:rsidRDefault="00D14F9B" w:rsidP="00D14F9B">
      <w:pPr>
        <w:pStyle w:val="ListParagraph"/>
        <w:numPr>
          <w:ilvl w:val="0"/>
          <w:numId w:val="2"/>
        </w:numPr>
        <w:tabs>
          <w:tab w:val="left" w:pos="284"/>
        </w:tabs>
        <w:rPr>
          <w:rFonts w:cs="Arial"/>
          <w:color w:val="000000"/>
        </w:rPr>
      </w:pPr>
      <w:r w:rsidRPr="00D14F9B">
        <w:rPr>
          <w:rFonts w:cs="Arial"/>
          <w:color w:val="000000"/>
        </w:rPr>
        <w:t>Closed ICU and CCU</w:t>
      </w:r>
    </w:p>
    <w:p w:rsidR="00D14F9B" w:rsidRPr="00D14F9B" w:rsidRDefault="004A523B" w:rsidP="00D14F9B">
      <w:pPr>
        <w:pStyle w:val="ListParagraph"/>
        <w:numPr>
          <w:ilvl w:val="0"/>
          <w:numId w:val="2"/>
        </w:numPr>
        <w:tabs>
          <w:tab w:val="left" w:pos="284"/>
        </w:tabs>
        <w:rPr>
          <w:rFonts w:cs="Arial"/>
          <w:color w:val="000000"/>
        </w:rPr>
      </w:pPr>
      <w:r>
        <w:rPr>
          <w:rFonts w:cs="Arial"/>
          <w:color w:val="000000"/>
        </w:rPr>
        <w:t>Community</w:t>
      </w:r>
      <w:r w:rsidR="00D42C6F">
        <w:rPr>
          <w:rFonts w:cs="Arial"/>
          <w:color w:val="000000"/>
        </w:rPr>
        <w:t>/Hospital</w:t>
      </w:r>
      <w:r>
        <w:rPr>
          <w:rFonts w:cs="Arial"/>
          <w:color w:val="000000"/>
        </w:rPr>
        <w:t xml:space="preserve"> </w:t>
      </w:r>
      <w:proofErr w:type="spellStart"/>
      <w:r w:rsidR="00BE1F5F">
        <w:rPr>
          <w:rFonts w:cs="Arial"/>
          <w:color w:val="000000"/>
        </w:rPr>
        <w:t>Haema</w:t>
      </w:r>
      <w:r>
        <w:rPr>
          <w:rFonts w:cs="Arial"/>
          <w:color w:val="000000"/>
        </w:rPr>
        <w:t>tology</w:t>
      </w:r>
      <w:proofErr w:type="spellEnd"/>
      <w:r>
        <w:rPr>
          <w:rFonts w:cs="Arial"/>
          <w:color w:val="000000"/>
        </w:rPr>
        <w:t xml:space="preserve"> Practice</w:t>
      </w:r>
      <w:r w:rsidR="00D42C6F">
        <w:rPr>
          <w:rFonts w:cs="Arial"/>
          <w:color w:val="000000"/>
        </w:rPr>
        <w:t>, without GIM responsibilities</w:t>
      </w:r>
    </w:p>
    <w:p w:rsidR="00D14F9B" w:rsidRPr="00D14F9B" w:rsidRDefault="00D42C6F" w:rsidP="00D14F9B">
      <w:pPr>
        <w:pStyle w:val="ListParagraph"/>
        <w:numPr>
          <w:ilvl w:val="0"/>
          <w:numId w:val="2"/>
        </w:numPr>
        <w:tabs>
          <w:tab w:val="left" w:pos="284"/>
        </w:tabs>
        <w:rPr>
          <w:rFonts w:cs="Arial"/>
          <w:color w:val="000000"/>
        </w:rPr>
      </w:pPr>
      <w:r>
        <w:rPr>
          <w:rFonts w:cs="Arial"/>
          <w:color w:val="000000"/>
        </w:rPr>
        <w:t>Excellent</w:t>
      </w:r>
      <w:r w:rsidR="00D14F9B" w:rsidRPr="00D14F9B">
        <w:rPr>
          <w:rFonts w:cs="Arial"/>
          <w:color w:val="000000"/>
        </w:rPr>
        <w:t xml:space="preserve"> Subspecialty back up</w:t>
      </w:r>
    </w:p>
    <w:p w:rsidR="00D14F9B" w:rsidRPr="00D14F9B" w:rsidRDefault="00D14F9B" w:rsidP="00D14F9B">
      <w:pPr>
        <w:pStyle w:val="ListParagraph"/>
        <w:numPr>
          <w:ilvl w:val="0"/>
          <w:numId w:val="2"/>
        </w:numPr>
        <w:tabs>
          <w:tab w:val="left" w:pos="284"/>
        </w:tabs>
        <w:rPr>
          <w:rFonts w:cs="Arial"/>
          <w:color w:val="000000"/>
        </w:rPr>
      </w:pPr>
      <w:r w:rsidRPr="00D14F9B">
        <w:rPr>
          <w:rFonts w:cs="Arial"/>
          <w:color w:val="000000"/>
        </w:rPr>
        <w:t>Well established GP Hospitalist services</w:t>
      </w:r>
    </w:p>
    <w:p w:rsidR="00D14F9B" w:rsidRPr="00D14F9B" w:rsidRDefault="0049678A" w:rsidP="00D14F9B">
      <w:pPr>
        <w:pStyle w:val="ListParagraph"/>
        <w:numPr>
          <w:ilvl w:val="0"/>
          <w:numId w:val="2"/>
        </w:numPr>
        <w:tabs>
          <w:tab w:val="left" w:pos="284"/>
        </w:tabs>
        <w:rPr>
          <w:rFonts w:cs="Arial"/>
          <w:color w:val="000000"/>
        </w:rPr>
      </w:pPr>
      <w:r>
        <w:rPr>
          <w:rFonts w:cs="Arial"/>
          <w:color w:val="000000"/>
        </w:rPr>
        <w:t>Outpatient Clinic Access</w:t>
      </w:r>
    </w:p>
    <w:p w:rsidR="00D14F9B" w:rsidRDefault="0049678A" w:rsidP="00D14F9B">
      <w:pPr>
        <w:pStyle w:val="ListParagraph"/>
        <w:numPr>
          <w:ilvl w:val="0"/>
          <w:numId w:val="2"/>
        </w:numPr>
        <w:tabs>
          <w:tab w:val="left" w:pos="284"/>
        </w:tabs>
        <w:rPr>
          <w:rFonts w:cs="Arial"/>
          <w:color w:val="000000"/>
        </w:rPr>
      </w:pPr>
      <w:r>
        <w:rPr>
          <w:rFonts w:cs="Arial"/>
          <w:color w:val="000000"/>
        </w:rPr>
        <w:t xml:space="preserve">Subspecialty Practice </w:t>
      </w:r>
      <w:r w:rsidR="00D42C6F">
        <w:rPr>
          <w:rFonts w:cs="Arial"/>
          <w:color w:val="000000"/>
        </w:rPr>
        <w:t>On-call only with reasonable parameters</w:t>
      </w:r>
    </w:p>
    <w:p w:rsidR="00BE1F5F" w:rsidRPr="00D14F9B" w:rsidRDefault="00BE1F5F" w:rsidP="00D14F9B">
      <w:pPr>
        <w:pStyle w:val="ListParagraph"/>
        <w:numPr>
          <w:ilvl w:val="0"/>
          <w:numId w:val="2"/>
        </w:numPr>
        <w:tabs>
          <w:tab w:val="left" w:pos="284"/>
        </w:tabs>
        <w:rPr>
          <w:rFonts w:cs="Arial"/>
          <w:color w:val="000000"/>
        </w:rPr>
      </w:pPr>
      <w:r>
        <w:rPr>
          <w:rFonts w:cs="Arial"/>
          <w:color w:val="000000"/>
        </w:rPr>
        <w:t>Regional Practice Potential</w:t>
      </w:r>
    </w:p>
    <w:p w:rsidR="00D14F9B" w:rsidRDefault="00D14F9B" w:rsidP="00D14F9B">
      <w:pPr>
        <w:pStyle w:val="ListParagraph"/>
        <w:numPr>
          <w:ilvl w:val="0"/>
          <w:numId w:val="2"/>
        </w:numPr>
        <w:tabs>
          <w:tab w:val="left" w:pos="284"/>
        </w:tabs>
        <w:rPr>
          <w:rFonts w:cs="Arial"/>
          <w:color w:val="000000"/>
        </w:rPr>
      </w:pPr>
      <w:r w:rsidRPr="00D14F9B">
        <w:rPr>
          <w:rFonts w:cs="Arial"/>
          <w:color w:val="000000"/>
        </w:rPr>
        <w:t>Strong Family Medicine Teaching Unit and Opportunity for University of Toronto Faculty Appointment</w:t>
      </w:r>
    </w:p>
    <w:p w:rsidR="0049678A" w:rsidRPr="00D14F9B" w:rsidRDefault="0049678A" w:rsidP="00D14F9B">
      <w:pPr>
        <w:pStyle w:val="ListParagraph"/>
        <w:numPr>
          <w:ilvl w:val="0"/>
          <w:numId w:val="2"/>
        </w:numPr>
        <w:tabs>
          <w:tab w:val="left" w:pos="284"/>
        </w:tabs>
        <w:rPr>
          <w:rFonts w:cs="Arial"/>
          <w:color w:val="000000"/>
        </w:rPr>
      </w:pPr>
      <w:r>
        <w:rPr>
          <w:rFonts w:cs="Arial"/>
          <w:color w:val="000000"/>
        </w:rPr>
        <w:t>Additional details to be negotiated</w:t>
      </w:r>
    </w:p>
    <w:p w:rsidR="00703550" w:rsidRPr="00703550" w:rsidRDefault="00703550" w:rsidP="00432A8B"/>
    <w:p w:rsidR="00432A8B" w:rsidRDefault="00432A8B" w:rsidP="00432A8B"/>
    <w:p w:rsidR="00432A8B" w:rsidRPr="00D14F9B" w:rsidRDefault="00432A8B" w:rsidP="00432A8B">
      <w:r w:rsidRPr="00D14F9B">
        <w:t>If you are committed to patient safety and high standards of care, come join our growing team!</w:t>
      </w:r>
    </w:p>
    <w:bookmarkEnd w:id="0"/>
    <w:p w:rsidR="00432A8B" w:rsidRPr="00D14F9B" w:rsidRDefault="00432A8B" w:rsidP="00432A8B"/>
    <w:p w:rsidR="00432A8B" w:rsidRPr="00D14F9B" w:rsidRDefault="00D14F9B" w:rsidP="00432A8B">
      <w:r>
        <w:t xml:space="preserve">Please send your CV </w:t>
      </w:r>
      <w:r w:rsidR="00432A8B" w:rsidRPr="00D14F9B">
        <w:t>to:</w:t>
      </w:r>
    </w:p>
    <w:p w:rsidR="00432A8B" w:rsidRDefault="00432A8B" w:rsidP="00432A8B"/>
    <w:p w:rsidR="00432A8B" w:rsidRDefault="00432A8B" w:rsidP="00432A8B">
      <w:r>
        <w:t>Brittany Peterson</w:t>
      </w:r>
    </w:p>
    <w:p w:rsidR="00432A8B" w:rsidRPr="00D14F9B" w:rsidRDefault="00432A8B" w:rsidP="00432A8B">
      <w:pPr>
        <w:rPr>
          <w:b/>
        </w:rPr>
      </w:pPr>
      <w:r w:rsidRPr="00D14F9B">
        <w:rPr>
          <w:b/>
        </w:rPr>
        <w:t>Physician Recruitment Coordinator</w:t>
      </w:r>
    </w:p>
    <w:p w:rsidR="00432A8B" w:rsidRDefault="00432A8B" w:rsidP="00432A8B">
      <w:r>
        <w:t>petersonb@rvh.on.ca</w:t>
      </w:r>
    </w:p>
    <w:sectPr w:rsidR="00432A8B" w:rsidSect="00A06786">
      <w:headerReference w:type="default" r:id="rId7"/>
      <w:pgSz w:w="12240" w:h="15840"/>
      <w:pgMar w:top="1440" w:right="1800" w:bottom="1440" w:left="1800"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23" w:rsidRDefault="00E46623" w:rsidP="00A06786">
      <w:r>
        <w:separator/>
      </w:r>
    </w:p>
  </w:endnote>
  <w:endnote w:type="continuationSeparator" w:id="0">
    <w:p w:rsidR="00E46623" w:rsidRDefault="00E46623" w:rsidP="00A0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23" w:rsidRDefault="00E46623" w:rsidP="00A06786">
      <w:r>
        <w:separator/>
      </w:r>
    </w:p>
  </w:footnote>
  <w:footnote w:type="continuationSeparator" w:id="0">
    <w:p w:rsidR="00E46623" w:rsidRDefault="00E46623" w:rsidP="00A06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86" w:rsidRDefault="00A06786">
    <w:pPr>
      <w:pStyle w:val="Header"/>
    </w:pPr>
    <w:r>
      <w:rPr>
        <w:noProof/>
        <w:lang w:val="en-CA" w:eastAsia="en-CA"/>
      </w:rPr>
      <w:drawing>
        <wp:anchor distT="0" distB="0" distL="114300" distR="114300" simplePos="0" relativeHeight="251659264" behindDoc="0" locked="0" layoutInCell="1" allowOverlap="1" wp14:anchorId="28A500E1" wp14:editId="5D1F6DFC">
          <wp:simplePos x="0" y="0"/>
          <wp:positionH relativeFrom="column">
            <wp:posOffset>-581025</wp:posOffset>
          </wp:positionH>
          <wp:positionV relativeFrom="paragraph">
            <wp:posOffset>-267335</wp:posOffset>
          </wp:positionV>
          <wp:extent cx="1517015" cy="109537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H Logo.jpg"/>
                  <pic:cNvPicPr/>
                </pic:nvPicPr>
                <pic:blipFill>
                  <a:blip r:embed="rId1">
                    <a:extLst>
                      <a:ext uri="{28A0092B-C50C-407E-A947-70E740481C1C}">
                        <a14:useLocalDpi xmlns:a14="http://schemas.microsoft.com/office/drawing/2010/main" val="0"/>
                      </a:ext>
                    </a:extLst>
                  </a:blip>
                  <a:stretch>
                    <a:fillRect/>
                  </a:stretch>
                </pic:blipFill>
                <pic:spPr>
                  <a:xfrm>
                    <a:off x="0" y="0"/>
                    <a:ext cx="1517015" cy="1095375"/>
                  </a:xfrm>
                  <a:prstGeom prst="rect">
                    <a:avLst/>
                  </a:prstGeom>
                </pic:spPr>
              </pic:pic>
            </a:graphicData>
          </a:graphic>
          <wp14:sizeRelH relativeFrom="page">
            <wp14:pctWidth>0</wp14:pctWidth>
          </wp14:sizeRelH>
          <wp14:sizeRelV relativeFrom="page">
            <wp14:pctHeight>0</wp14:pctHeight>
          </wp14:sizeRelV>
        </wp:anchor>
      </w:drawing>
    </w:r>
  </w:p>
  <w:p w:rsidR="00A06786" w:rsidRDefault="00A06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660EC"/>
    <w:multiLevelType w:val="hybridMultilevel"/>
    <w:tmpl w:val="EDA69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4518E7"/>
    <w:multiLevelType w:val="hybridMultilevel"/>
    <w:tmpl w:val="1640D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361BC3"/>
    <w:multiLevelType w:val="hybridMultilevel"/>
    <w:tmpl w:val="8B522FB0"/>
    <w:lvl w:ilvl="0" w:tplc="2D50BBF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8B"/>
    <w:rsid w:val="002121B2"/>
    <w:rsid w:val="00432A8B"/>
    <w:rsid w:val="0049678A"/>
    <w:rsid w:val="004A523B"/>
    <w:rsid w:val="00703550"/>
    <w:rsid w:val="00922CCA"/>
    <w:rsid w:val="009625AD"/>
    <w:rsid w:val="00A06786"/>
    <w:rsid w:val="00A66BD7"/>
    <w:rsid w:val="00BE1F5F"/>
    <w:rsid w:val="00D14F9B"/>
    <w:rsid w:val="00D42C6F"/>
    <w:rsid w:val="00E46623"/>
    <w:rsid w:val="00F3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45CBA7-E6CB-4DC1-B36F-B72DBF6E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A8B"/>
    <w:pPr>
      <w:autoSpaceDE w:val="0"/>
      <w:autoSpaceDN w:val="0"/>
      <w:adjustRightInd w:val="0"/>
    </w:pPr>
    <w:rPr>
      <w:rFonts w:ascii="Avenir LT Std 65 Medium" w:hAnsi="Avenir LT Std 65 Medium" w:cs="Avenir LT Std 65 Medium"/>
      <w:color w:val="000000"/>
      <w:sz w:val="24"/>
      <w:szCs w:val="24"/>
    </w:rPr>
  </w:style>
  <w:style w:type="character" w:customStyle="1" w:styleId="A0">
    <w:name w:val="A0"/>
    <w:uiPriority w:val="99"/>
    <w:rsid w:val="00432A8B"/>
    <w:rPr>
      <w:rFonts w:cs="Avenir LT Std 65 Medium"/>
      <w:b/>
      <w:bCs/>
      <w:color w:val="000000"/>
      <w:sz w:val="40"/>
      <w:szCs w:val="40"/>
    </w:rPr>
  </w:style>
  <w:style w:type="paragraph" w:styleId="ListParagraph">
    <w:name w:val="List Paragraph"/>
    <w:basedOn w:val="Normal"/>
    <w:uiPriority w:val="34"/>
    <w:qFormat/>
    <w:rsid w:val="00D14F9B"/>
    <w:pPr>
      <w:ind w:left="720"/>
      <w:contextualSpacing/>
    </w:pPr>
  </w:style>
  <w:style w:type="paragraph" w:styleId="Header">
    <w:name w:val="header"/>
    <w:basedOn w:val="Normal"/>
    <w:link w:val="HeaderChar"/>
    <w:unhideWhenUsed/>
    <w:rsid w:val="00A06786"/>
    <w:pPr>
      <w:tabs>
        <w:tab w:val="center" w:pos="4680"/>
        <w:tab w:val="right" w:pos="9360"/>
      </w:tabs>
    </w:pPr>
  </w:style>
  <w:style w:type="character" w:customStyle="1" w:styleId="HeaderChar">
    <w:name w:val="Header Char"/>
    <w:basedOn w:val="DefaultParagraphFont"/>
    <w:link w:val="Header"/>
    <w:rsid w:val="00A06786"/>
    <w:rPr>
      <w:rFonts w:ascii="Arial" w:hAnsi="Arial"/>
      <w:sz w:val="24"/>
      <w:szCs w:val="24"/>
    </w:rPr>
  </w:style>
  <w:style w:type="paragraph" w:styleId="Footer">
    <w:name w:val="footer"/>
    <w:basedOn w:val="Normal"/>
    <w:link w:val="FooterChar"/>
    <w:unhideWhenUsed/>
    <w:rsid w:val="00A06786"/>
    <w:pPr>
      <w:tabs>
        <w:tab w:val="center" w:pos="4680"/>
        <w:tab w:val="right" w:pos="9360"/>
      </w:tabs>
    </w:pPr>
  </w:style>
  <w:style w:type="character" w:customStyle="1" w:styleId="FooterChar">
    <w:name w:val="Footer Char"/>
    <w:basedOn w:val="DefaultParagraphFont"/>
    <w:link w:val="Footer"/>
    <w:rsid w:val="00A0678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1036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Royal Victoria Hospital</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Brittany</dc:creator>
  <cp:keywords/>
  <dc:description/>
  <cp:lastModifiedBy>Peitsch, Brittany</cp:lastModifiedBy>
  <cp:revision>2</cp:revision>
  <dcterms:created xsi:type="dcterms:W3CDTF">2017-05-24T17:38:00Z</dcterms:created>
  <dcterms:modified xsi:type="dcterms:W3CDTF">2017-05-24T17:38:00Z</dcterms:modified>
</cp:coreProperties>
</file>